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E313" w14:textId="77777777" w:rsidR="009D6E37" w:rsidRDefault="00255E73" w:rsidP="009D6E37">
      <w:pPr>
        <w:spacing w:after="0"/>
        <w:rPr>
          <w:rFonts w:ascii="Arial" w:hAnsi="Arial" w:cs="Arial"/>
          <w:sz w:val="24"/>
          <w:szCs w:val="24"/>
        </w:rPr>
      </w:pPr>
      <w:r w:rsidRPr="009D6E37">
        <w:rPr>
          <w:rFonts w:ascii="Arial" w:hAnsi="Arial" w:cs="Arial"/>
          <w:sz w:val="24"/>
          <w:szCs w:val="24"/>
        </w:rPr>
        <w:t>Radosław Piętka</w:t>
      </w:r>
    </w:p>
    <w:p w14:paraId="3BD1C680" w14:textId="50FA87C0" w:rsidR="00255E73" w:rsidRDefault="00E41ECD" w:rsidP="009D6E37">
      <w:pPr>
        <w:spacing w:after="0"/>
        <w:rPr>
          <w:rFonts w:ascii="Arial" w:hAnsi="Arial" w:cs="Arial"/>
          <w:sz w:val="24"/>
          <w:szCs w:val="24"/>
        </w:rPr>
      </w:pPr>
      <w:r w:rsidRPr="009D6E37">
        <w:rPr>
          <w:rFonts w:ascii="Arial" w:hAnsi="Arial" w:cs="Arial"/>
          <w:sz w:val="24"/>
          <w:szCs w:val="24"/>
        </w:rPr>
        <w:t>prof. UAM dr hab.</w:t>
      </w:r>
    </w:p>
    <w:p w14:paraId="3636A964" w14:textId="24EB5E86" w:rsidR="009D6E37" w:rsidRDefault="009D6E37" w:rsidP="009D6E37">
      <w:pPr>
        <w:spacing w:after="0"/>
        <w:rPr>
          <w:rFonts w:ascii="Arial" w:hAnsi="Arial" w:cs="Arial"/>
          <w:sz w:val="24"/>
          <w:szCs w:val="24"/>
        </w:rPr>
      </w:pPr>
    </w:p>
    <w:p w14:paraId="6896841E" w14:textId="77777777" w:rsidR="009D6E37" w:rsidRDefault="009D6E37" w:rsidP="009D6E3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6E37">
        <w:rPr>
          <w:rFonts w:ascii="Arial" w:hAnsi="Arial" w:cs="Arial"/>
          <w:sz w:val="24"/>
          <w:szCs w:val="24"/>
          <w:lang w:val="en-US"/>
        </w:rPr>
        <w:t>Faculty of Polish and Classical Philology</w:t>
      </w:r>
    </w:p>
    <w:p w14:paraId="3B7BC858" w14:textId="77777777" w:rsidR="009D6E37" w:rsidRDefault="009D6E37" w:rsidP="009D6E3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6E37">
        <w:rPr>
          <w:rFonts w:ascii="Arial" w:hAnsi="Arial" w:cs="Arial"/>
          <w:sz w:val="24"/>
          <w:szCs w:val="24"/>
          <w:lang w:val="en-US"/>
        </w:rPr>
        <w:t>Institute of Classical Philology</w:t>
      </w:r>
    </w:p>
    <w:p w14:paraId="380EF87F" w14:textId="7BA6724C" w:rsidR="009D6E37" w:rsidRPr="009D6E37" w:rsidRDefault="009D6E37" w:rsidP="009D6E3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6E37">
        <w:rPr>
          <w:rFonts w:ascii="Arial" w:hAnsi="Arial" w:cs="Arial"/>
          <w:sz w:val="24"/>
          <w:szCs w:val="24"/>
          <w:lang w:val="en-US"/>
        </w:rPr>
        <w:t>Department of Latin Studies</w:t>
      </w:r>
    </w:p>
    <w:p w14:paraId="7495F618" w14:textId="77777777" w:rsidR="009D6E37" w:rsidRPr="009D6E37" w:rsidRDefault="009D6E37" w:rsidP="009D6E3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7F45A2F" w14:textId="77777777" w:rsidR="009D6E37" w:rsidRPr="009D6E37" w:rsidRDefault="009D6E37" w:rsidP="009D6E3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595D102" w14:textId="0AAD68A9" w:rsidR="0033470C" w:rsidRPr="009D6E37" w:rsidRDefault="0033470C" w:rsidP="009D6E37">
      <w:pPr>
        <w:spacing w:after="0"/>
        <w:rPr>
          <w:rFonts w:ascii="Arial" w:hAnsi="Arial" w:cs="Arial"/>
          <w:sz w:val="24"/>
          <w:szCs w:val="24"/>
        </w:rPr>
      </w:pPr>
      <w:r w:rsidRPr="009D6E3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3B8BC2" wp14:editId="79DBD2BB">
            <wp:extent cx="1930400" cy="190422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68" cy="191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82F2" w14:textId="77777777" w:rsidR="009D6E37" w:rsidRDefault="009D6E37" w:rsidP="009D6E3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05AADED" w14:textId="77777777" w:rsidR="009D6E37" w:rsidRDefault="009D6E37" w:rsidP="009D6E3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3B6CFCE" w14:textId="255170A2" w:rsidR="00032901" w:rsidRPr="009D6E37" w:rsidRDefault="009D6E37" w:rsidP="009D6E37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Selected publications:</w:t>
      </w:r>
    </w:p>
    <w:p w14:paraId="65C019BA" w14:textId="2EA75BB4" w:rsidR="00032901" w:rsidRPr="009D6E37" w:rsidRDefault="00032901" w:rsidP="009D6E3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6E37">
        <w:rPr>
          <w:rFonts w:ascii="Arial" w:hAnsi="Arial" w:cs="Arial"/>
          <w:i/>
          <w:iCs/>
          <w:sz w:val="24"/>
          <w:szCs w:val="24"/>
          <w:lang w:val="en-US"/>
        </w:rPr>
        <w:t xml:space="preserve">„Trina </w:t>
      </w:r>
      <w:proofErr w:type="spellStart"/>
      <w:r w:rsidRPr="009D6E37">
        <w:rPr>
          <w:rFonts w:ascii="Arial" w:hAnsi="Arial" w:cs="Arial"/>
          <w:i/>
          <w:iCs/>
          <w:sz w:val="24"/>
          <w:szCs w:val="24"/>
          <w:lang w:val="en-US"/>
        </w:rPr>
        <w:t>tempestas</w:t>
      </w:r>
      <w:proofErr w:type="spellEnd"/>
      <w:r w:rsidRPr="009D6E37">
        <w:rPr>
          <w:rFonts w:ascii="Arial" w:hAnsi="Arial" w:cs="Arial"/>
          <w:i/>
          <w:iCs/>
          <w:sz w:val="24"/>
          <w:szCs w:val="24"/>
          <w:lang w:val="en-US"/>
        </w:rPr>
        <w:t>” (</w:t>
      </w:r>
      <w:r w:rsidRPr="009D6E37">
        <w:rPr>
          <w:rFonts w:ascii="Arial" w:hAnsi="Arial" w:cs="Arial"/>
          <w:sz w:val="24"/>
          <w:szCs w:val="24"/>
          <w:lang w:val="en-US"/>
        </w:rPr>
        <w:t xml:space="preserve">Carmina </w:t>
      </w:r>
      <w:proofErr w:type="spellStart"/>
      <w:r w:rsidRPr="009D6E37">
        <w:rPr>
          <w:rFonts w:ascii="Arial" w:hAnsi="Arial" w:cs="Arial"/>
          <w:sz w:val="24"/>
          <w:szCs w:val="24"/>
          <w:lang w:val="en-US"/>
        </w:rPr>
        <w:t>Einsidlensia</w:t>
      </w:r>
      <w:proofErr w:type="spellEnd"/>
      <w:r w:rsidRPr="009D6E37">
        <w:rPr>
          <w:rFonts w:ascii="Arial" w:hAnsi="Arial" w:cs="Arial"/>
          <w:i/>
          <w:iCs/>
          <w:sz w:val="24"/>
          <w:szCs w:val="24"/>
          <w:lang w:val="en-US"/>
        </w:rPr>
        <w:t xml:space="preserve"> 2.33)</w:t>
      </w:r>
      <w:r w:rsidRPr="009D6E37">
        <w:rPr>
          <w:rFonts w:ascii="Arial" w:hAnsi="Arial" w:cs="Arial"/>
          <w:sz w:val="24"/>
          <w:szCs w:val="24"/>
          <w:lang w:val="en-US"/>
        </w:rPr>
        <w:t>. „Harvard Studies in Classical Philology” 2010, vol. 105, s. 177-187</w:t>
      </w:r>
    </w:p>
    <w:p w14:paraId="6575C3CF" w14:textId="41F7E003" w:rsidR="00255E73" w:rsidRPr="009D6E37" w:rsidRDefault="00255E73" w:rsidP="009D6E3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6E37">
        <w:rPr>
          <w:rFonts w:ascii="Arial" w:hAnsi="Arial" w:cs="Arial"/>
          <w:i/>
          <w:iCs/>
          <w:sz w:val="24"/>
          <w:szCs w:val="24"/>
        </w:rPr>
        <w:t xml:space="preserve">Roma </w:t>
      </w:r>
      <w:proofErr w:type="spellStart"/>
      <w:r w:rsidRPr="009D6E37">
        <w:rPr>
          <w:rFonts w:ascii="Arial" w:hAnsi="Arial" w:cs="Arial"/>
          <w:i/>
          <w:iCs/>
          <w:sz w:val="24"/>
          <w:szCs w:val="24"/>
        </w:rPr>
        <w:t>aeterna</w:t>
      </w:r>
      <w:proofErr w:type="spellEnd"/>
      <w:r w:rsidRPr="009D6E37">
        <w:rPr>
          <w:rFonts w:ascii="Arial" w:hAnsi="Arial" w:cs="Arial"/>
          <w:i/>
          <w:iCs/>
          <w:sz w:val="24"/>
          <w:szCs w:val="24"/>
        </w:rPr>
        <w:t>. Rzymska mitologia urbanistyczna</w:t>
      </w:r>
      <w:r w:rsidRPr="009D6E3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6E37">
        <w:rPr>
          <w:rFonts w:ascii="Arial" w:hAnsi="Arial" w:cs="Arial"/>
          <w:sz w:val="24"/>
          <w:szCs w:val="24"/>
          <w:lang w:val="en-US"/>
        </w:rPr>
        <w:t>Poznań</w:t>
      </w:r>
      <w:proofErr w:type="spellEnd"/>
      <w:r w:rsidRPr="009D6E37">
        <w:rPr>
          <w:rFonts w:ascii="Arial" w:hAnsi="Arial" w:cs="Arial"/>
          <w:sz w:val="24"/>
          <w:szCs w:val="24"/>
          <w:lang w:val="en-US"/>
        </w:rPr>
        <w:t xml:space="preserve"> 2015 [</w:t>
      </w:r>
      <w:r w:rsidRPr="009D6E37">
        <w:rPr>
          <w:rFonts w:ascii="Arial" w:hAnsi="Arial" w:cs="Arial"/>
          <w:i/>
          <w:iCs/>
          <w:sz w:val="24"/>
          <w:szCs w:val="24"/>
          <w:lang w:val="en-US"/>
        </w:rPr>
        <w:t xml:space="preserve">Roma </w:t>
      </w:r>
      <w:proofErr w:type="spellStart"/>
      <w:r w:rsidRPr="009D6E37">
        <w:rPr>
          <w:rFonts w:ascii="Arial" w:hAnsi="Arial" w:cs="Arial"/>
          <w:i/>
          <w:iCs/>
          <w:sz w:val="24"/>
          <w:szCs w:val="24"/>
          <w:lang w:val="en-US"/>
        </w:rPr>
        <w:t>aeterna</w:t>
      </w:r>
      <w:proofErr w:type="spellEnd"/>
      <w:r w:rsidRPr="009D6E37">
        <w:rPr>
          <w:rFonts w:ascii="Arial" w:hAnsi="Arial" w:cs="Arial"/>
          <w:i/>
          <w:iCs/>
          <w:sz w:val="24"/>
          <w:szCs w:val="24"/>
          <w:lang w:val="en-US"/>
        </w:rPr>
        <w:t>: The Urbanistic Mythology of Rome</w:t>
      </w:r>
      <w:r w:rsidRPr="009D6E37">
        <w:rPr>
          <w:rFonts w:ascii="Arial" w:hAnsi="Arial" w:cs="Arial"/>
          <w:sz w:val="24"/>
          <w:szCs w:val="24"/>
          <w:lang w:val="en-US"/>
        </w:rPr>
        <w:t>]</w:t>
      </w:r>
    </w:p>
    <w:p w14:paraId="644CC54B" w14:textId="4B5A6741" w:rsidR="00032901" w:rsidRPr="009D6E37" w:rsidRDefault="00032901" w:rsidP="009D6E3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6E37">
        <w:rPr>
          <w:rFonts w:ascii="Arial" w:hAnsi="Arial" w:cs="Arial"/>
          <w:i/>
          <w:iCs/>
          <w:sz w:val="24"/>
          <w:szCs w:val="24"/>
          <w:lang w:val="en-US"/>
        </w:rPr>
        <w:t>A Thrill for Latinists. Latin Language in Contemporary Horror Films</w:t>
      </w:r>
      <w:r w:rsidRPr="009D6E37">
        <w:rPr>
          <w:rFonts w:ascii="Arial" w:hAnsi="Arial" w:cs="Arial"/>
          <w:sz w:val="24"/>
          <w:szCs w:val="24"/>
          <w:lang w:val="en-US"/>
        </w:rPr>
        <w:t xml:space="preserve">. In: </w:t>
      </w:r>
      <w:r w:rsidRPr="009D6E37">
        <w:rPr>
          <w:rFonts w:ascii="Arial" w:hAnsi="Arial" w:cs="Arial"/>
          <w:i/>
          <w:iCs/>
          <w:sz w:val="24"/>
          <w:szCs w:val="24"/>
          <w:lang w:val="en-US"/>
        </w:rPr>
        <w:t>Antiquity in Popular Literature and Culture</w:t>
      </w:r>
      <w:r w:rsidRPr="009D6E37">
        <w:rPr>
          <w:rFonts w:ascii="Arial" w:hAnsi="Arial" w:cs="Arial"/>
          <w:sz w:val="24"/>
          <w:szCs w:val="24"/>
          <w:lang w:val="en-US"/>
        </w:rPr>
        <w:t xml:space="preserve">. Ed. K. </w:t>
      </w:r>
      <w:proofErr w:type="spellStart"/>
      <w:r w:rsidRPr="009D6E37">
        <w:rPr>
          <w:rFonts w:ascii="Arial" w:hAnsi="Arial" w:cs="Arial"/>
          <w:sz w:val="24"/>
          <w:szCs w:val="24"/>
          <w:lang w:val="en-US"/>
        </w:rPr>
        <w:t>Dominas</w:t>
      </w:r>
      <w:proofErr w:type="spellEnd"/>
      <w:r w:rsidRPr="009D6E37">
        <w:rPr>
          <w:rFonts w:ascii="Arial" w:hAnsi="Arial" w:cs="Arial"/>
          <w:sz w:val="24"/>
          <w:szCs w:val="24"/>
          <w:lang w:val="en-US"/>
        </w:rPr>
        <w:t>. Newcastle upon Tyne 2016, s. 255-266</w:t>
      </w:r>
    </w:p>
    <w:p w14:paraId="569A8E79" w14:textId="71CF23FA" w:rsidR="00032901" w:rsidRPr="009D6E37" w:rsidRDefault="00032901" w:rsidP="009D6E3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D6E37">
        <w:rPr>
          <w:rFonts w:ascii="Arial" w:hAnsi="Arial" w:cs="Arial"/>
          <w:i/>
          <w:iCs/>
          <w:sz w:val="24"/>
          <w:szCs w:val="24"/>
          <w:lang w:val="en-US"/>
        </w:rPr>
        <w:t>Catullus 64: The Game of the Names</w:t>
      </w:r>
      <w:r w:rsidRPr="009D6E37">
        <w:rPr>
          <w:rFonts w:ascii="Arial" w:hAnsi="Arial" w:cs="Arial"/>
          <w:sz w:val="24"/>
          <w:szCs w:val="24"/>
          <w:lang w:val="en-US"/>
        </w:rPr>
        <w:t xml:space="preserve">. </w:t>
      </w:r>
      <w:r w:rsidRPr="009D6E37">
        <w:rPr>
          <w:rFonts w:ascii="Arial" w:hAnsi="Arial" w:cs="Arial"/>
          <w:sz w:val="24"/>
          <w:szCs w:val="24"/>
          <w:lang w:val="es-ES"/>
        </w:rPr>
        <w:t>„Eos” 2019, vol. XC, fasc. 1, s. 23-29</w:t>
      </w:r>
    </w:p>
    <w:p w14:paraId="32A42794" w14:textId="77777777" w:rsidR="009D6E37" w:rsidRPr="009D6E37" w:rsidRDefault="009D6E37" w:rsidP="009D6E3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78C6ADC" w14:textId="77777777" w:rsidR="009D6E37" w:rsidRDefault="009D6E37" w:rsidP="009D6E3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</w:pPr>
    </w:p>
    <w:p w14:paraId="19C3DBE6" w14:textId="5E8F390C" w:rsidR="00E41ECD" w:rsidRPr="009D6E37" w:rsidRDefault="005277BC" w:rsidP="009D6E37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9D6E37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t>Radosław</w:t>
      </w:r>
      <w:proofErr w:type="spellEnd"/>
      <w:r w:rsidRPr="009D6E37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9D6E37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t>Piętka</w:t>
      </w:r>
      <w:proofErr w:type="spellEnd"/>
      <w:r w:rsidRPr="009D6E37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t xml:space="preserve"> </w:t>
      </w:r>
      <w:r w:rsidR="00255E73" w:rsidRPr="009D6E37">
        <w:rPr>
          <w:rFonts w:ascii="Arial" w:eastAsia="Times New Roman" w:hAnsi="Arial" w:cs="Arial"/>
          <w:color w:val="000000"/>
          <w:sz w:val="24"/>
          <w:szCs w:val="24"/>
          <w:lang w:val="en-GB" w:eastAsia="pl-PL"/>
        </w:rPr>
        <w:t>is University Professor</w:t>
      </w:r>
      <w:r w:rsidR="00255E73" w:rsidRPr="009D6E37">
        <w:rPr>
          <w:rFonts w:ascii="Arial" w:hAnsi="Arial" w:cs="Arial"/>
          <w:sz w:val="24"/>
          <w:szCs w:val="24"/>
          <w:lang w:val="en-US"/>
        </w:rPr>
        <w:t xml:space="preserve"> </w:t>
      </w:r>
      <w:r w:rsidRPr="009D6E37">
        <w:rPr>
          <w:rFonts w:ascii="Arial" w:hAnsi="Arial" w:cs="Arial"/>
          <w:sz w:val="24"/>
          <w:szCs w:val="24"/>
          <w:lang w:val="en-US"/>
        </w:rPr>
        <w:t xml:space="preserve">of Classics </w:t>
      </w:r>
      <w:r w:rsidR="00F80B8D" w:rsidRPr="009D6E37">
        <w:rPr>
          <w:rFonts w:ascii="Arial" w:hAnsi="Arial" w:cs="Arial"/>
          <w:sz w:val="24"/>
          <w:szCs w:val="24"/>
          <w:lang w:val="en-US"/>
        </w:rPr>
        <w:t xml:space="preserve">at Adam Mickiewicz University in </w:t>
      </w:r>
      <w:proofErr w:type="spellStart"/>
      <w:r w:rsidR="00F80B8D" w:rsidRPr="009D6E37">
        <w:rPr>
          <w:rFonts w:ascii="Arial" w:hAnsi="Arial" w:cs="Arial"/>
          <w:sz w:val="24"/>
          <w:szCs w:val="24"/>
          <w:lang w:val="en-US"/>
        </w:rPr>
        <w:t>Poznań</w:t>
      </w:r>
      <w:proofErr w:type="spellEnd"/>
      <w:r w:rsidR="00F80B8D" w:rsidRPr="009D6E37">
        <w:rPr>
          <w:rFonts w:ascii="Arial" w:hAnsi="Arial" w:cs="Arial"/>
          <w:sz w:val="24"/>
          <w:szCs w:val="24"/>
          <w:lang w:val="en-US"/>
        </w:rPr>
        <w:t xml:space="preserve">, Poland. </w:t>
      </w:r>
      <w:r w:rsidR="00255E73" w:rsidRPr="009D6E37">
        <w:rPr>
          <w:rFonts w:ascii="Arial" w:hAnsi="Arial" w:cs="Arial"/>
          <w:sz w:val="24"/>
          <w:szCs w:val="24"/>
          <w:lang w:val="en-US"/>
        </w:rPr>
        <w:t xml:space="preserve">He is the author of over sixty articles, book chapters, reviews, </w:t>
      </w:r>
      <w:r w:rsidR="00F57DFA" w:rsidRPr="009D6E37">
        <w:rPr>
          <w:rFonts w:ascii="Arial" w:hAnsi="Arial" w:cs="Arial"/>
          <w:sz w:val="24"/>
          <w:szCs w:val="24"/>
          <w:lang w:val="en-US"/>
        </w:rPr>
        <w:t xml:space="preserve">translations </w:t>
      </w:r>
      <w:r w:rsidR="00255E73" w:rsidRPr="009D6E37">
        <w:rPr>
          <w:rFonts w:ascii="Arial" w:hAnsi="Arial" w:cs="Arial"/>
          <w:sz w:val="24"/>
          <w:szCs w:val="24"/>
          <w:lang w:val="en-US"/>
        </w:rPr>
        <w:t>etc.</w:t>
      </w:r>
      <w:r w:rsidR="00E41ECD" w:rsidRPr="009D6E37">
        <w:rPr>
          <w:rFonts w:ascii="Arial" w:hAnsi="Arial" w:cs="Arial"/>
          <w:sz w:val="24"/>
          <w:szCs w:val="24"/>
          <w:lang w:val="en-US"/>
        </w:rPr>
        <w:t xml:space="preserve"> </w:t>
      </w:r>
      <w:r w:rsidR="00E41ECD" w:rsidRPr="009D6E37">
        <w:rPr>
          <w:rFonts w:ascii="Arial" w:hAnsi="Arial" w:cs="Arial"/>
          <w:sz w:val="24"/>
          <w:szCs w:val="24"/>
          <w:lang w:val="en-GB"/>
        </w:rPr>
        <w:t xml:space="preserve">His research focuses mainly on </w:t>
      </w:r>
      <w:r w:rsidR="00BD1172" w:rsidRPr="009D6E37">
        <w:rPr>
          <w:rFonts w:ascii="Arial" w:hAnsi="Arial" w:cs="Arial"/>
          <w:sz w:val="24"/>
          <w:szCs w:val="24"/>
          <w:lang w:val="en-US"/>
        </w:rPr>
        <w:t>Menippean</w:t>
      </w:r>
      <w:r w:rsidR="00E41ECD" w:rsidRPr="009D6E37">
        <w:rPr>
          <w:rFonts w:ascii="Arial" w:hAnsi="Arial" w:cs="Arial"/>
          <w:sz w:val="24"/>
          <w:szCs w:val="24"/>
          <w:lang w:val="en-US"/>
        </w:rPr>
        <w:t xml:space="preserve"> literature, </w:t>
      </w:r>
      <w:r w:rsidR="00E41ECD" w:rsidRPr="009D6E37">
        <w:rPr>
          <w:rFonts w:ascii="Arial" w:hAnsi="Arial" w:cs="Arial"/>
          <w:sz w:val="24"/>
          <w:szCs w:val="24"/>
          <w:lang w:val="en-GB"/>
        </w:rPr>
        <w:t xml:space="preserve">Roman astronomical poetry, </w:t>
      </w:r>
      <w:r w:rsidR="00E41ECD" w:rsidRPr="009D6E37">
        <w:rPr>
          <w:rFonts w:ascii="Arial" w:hAnsi="Arial" w:cs="Arial"/>
          <w:sz w:val="24"/>
          <w:szCs w:val="24"/>
          <w:lang w:val="en-US"/>
        </w:rPr>
        <w:t>Roman religion and mythology, and influence of antiquity on modern culture</w:t>
      </w:r>
      <w:r w:rsidR="00F57DFA" w:rsidRPr="009D6E37">
        <w:rPr>
          <w:rFonts w:ascii="Arial" w:hAnsi="Arial" w:cs="Arial"/>
          <w:sz w:val="24"/>
          <w:szCs w:val="24"/>
          <w:lang w:val="en-US"/>
        </w:rPr>
        <w:t xml:space="preserve"> (especially on films)</w:t>
      </w:r>
      <w:r w:rsidR="00E41ECD" w:rsidRPr="009D6E37">
        <w:rPr>
          <w:rFonts w:ascii="Arial" w:hAnsi="Arial" w:cs="Arial"/>
          <w:sz w:val="24"/>
          <w:szCs w:val="24"/>
          <w:lang w:val="en-US"/>
        </w:rPr>
        <w:t xml:space="preserve">. </w:t>
      </w:r>
      <w:r w:rsidR="00F57DFA" w:rsidRPr="009D6E37">
        <w:rPr>
          <w:rFonts w:ascii="Arial" w:hAnsi="Arial" w:cs="Arial"/>
          <w:sz w:val="24"/>
          <w:szCs w:val="24"/>
          <w:lang w:val="en-US"/>
        </w:rPr>
        <w:t xml:space="preserve">Currently he is working on the Polish translation of one of the </w:t>
      </w:r>
      <w:r w:rsidR="00FC4C5F" w:rsidRPr="009D6E37">
        <w:rPr>
          <w:rFonts w:ascii="Arial" w:hAnsi="Arial" w:cs="Arial"/>
          <w:sz w:val="24"/>
          <w:szCs w:val="24"/>
          <w:lang w:val="en-US"/>
        </w:rPr>
        <w:t xml:space="preserve">Latin </w:t>
      </w:r>
      <w:r w:rsidR="00F57DFA" w:rsidRPr="009D6E37">
        <w:rPr>
          <w:rFonts w:ascii="Arial" w:hAnsi="Arial" w:cs="Arial"/>
          <w:sz w:val="24"/>
          <w:szCs w:val="24"/>
          <w:lang w:val="en-US"/>
        </w:rPr>
        <w:t xml:space="preserve">works by </w:t>
      </w:r>
      <w:r w:rsidR="00FC4C5F" w:rsidRPr="009D6E37">
        <w:rPr>
          <w:rFonts w:ascii="Arial" w:hAnsi="Arial" w:cs="Arial"/>
          <w:sz w:val="24"/>
          <w:szCs w:val="24"/>
          <w:lang w:val="en-US"/>
        </w:rPr>
        <w:t xml:space="preserve">Swedish mystic </w:t>
      </w:r>
      <w:r w:rsidR="00F57DFA" w:rsidRPr="009D6E37">
        <w:rPr>
          <w:rFonts w:ascii="Arial" w:hAnsi="Arial" w:cs="Arial"/>
          <w:sz w:val="24"/>
          <w:szCs w:val="24"/>
          <w:lang w:val="en-US"/>
        </w:rPr>
        <w:t xml:space="preserve">Emanuel Swedenborg. </w:t>
      </w:r>
    </w:p>
    <w:p w14:paraId="02100AF3" w14:textId="60EC607A" w:rsidR="00D12348" w:rsidRDefault="00D12348" w:rsidP="009D6E37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673E1FAE" w14:textId="01B8BCEB" w:rsidR="0051785F" w:rsidRDefault="0051785F" w:rsidP="009D6E37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More information:</w:t>
      </w:r>
    </w:p>
    <w:p w14:paraId="273429A8" w14:textId="49FDA99E" w:rsidR="0051785F" w:rsidRPr="009D6E37" w:rsidRDefault="0051785F" w:rsidP="009D6E37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51785F">
        <w:rPr>
          <w:rFonts w:ascii="Arial" w:hAnsi="Arial" w:cs="Arial"/>
          <w:sz w:val="24"/>
          <w:szCs w:val="24"/>
          <w:lang w:val="en-GB"/>
        </w:rPr>
        <w:t>https://ifk.amu.edu.pl/ifk/ifk/pracownicy?a=103861</w:t>
      </w:r>
      <w:bookmarkStart w:id="0" w:name="_GoBack"/>
      <w:bookmarkEnd w:id="0"/>
    </w:p>
    <w:sectPr w:rsidR="0051785F" w:rsidRPr="009D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9B7"/>
    <w:multiLevelType w:val="hybridMultilevel"/>
    <w:tmpl w:val="2D36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3E5"/>
    <w:multiLevelType w:val="hybridMultilevel"/>
    <w:tmpl w:val="A70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8"/>
    <w:rsid w:val="00032901"/>
    <w:rsid w:val="001C012E"/>
    <w:rsid w:val="00255E73"/>
    <w:rsid w:val="0033470C"/>
    <w:rsid w:val="003A0696"/>
    <w:rsid w:val="003F357F"/>
    <w:rsid w:val="0051785F"/>
    <w:rsid w:val="005277BC"/>
    <w:rsid w:val="008B5586"/>
    <w:rsid w:val="009D6E37"/>
    <w:rsid w:val="00A07DA1"/>
    <w:rsid w:val="00BD1172"/>
    <w:rsid w:val="00C159C4"/>
    <w:rsid w:val="00C9567A"/>
    <w:rsid w:val="00CE7F47"/>
    <w:rsid w:val="00D12348"/>
    <w:rsid w:val="00E41ECD"/>
    <w:rsid w:val="00F57DFA"/>
    <w:rsid w:val="00F80B8D"/>
    <w:rsid w:val="00FC4C5F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AC78"/>
  <w15:chartTrackingRefBased/>
  <w15:docId w15:val="{3E6FBDAF-26B2-4764-8FFA-F7E6D82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Agnieszka Kalecińska</cp:lastModifiedBy>
  <cp:revision>4</cp:revision>
  <dcterms:created xsi:type="dcterms:W3CDTF">2021-03-24T08:43:00Z</dcterms:created>
  <dcterms:modified xsi:type="dcterms:W3CDTF">2021-03-29T09:58:00Z</dcterms:modified>
</cp:coreProperties>
</file>